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B" w:rsidRPr="00F45F3B" w:rsidRDefault="00F45F3B" w:rsidP="00F45F3B">
      <w:pPr>
        <w:pStyle w:val="3"/>
        <w:shd w:val="clear" w:color="auto" w:fill="auto"/>
        <w:spacing w:after="0" w:line="240" w:lineRule="auto"/>
        <w:ind w:left="20"/>
        <w:rPr>
          <w:rStyle w:val="105pt"/>
          <w:b w:val="0"/>
          <w:sz w:val="24"/>
          <w:szCs w:val="24"/>
        </w:rPr>
      </w:pPr>
      <w:bookmarkStart w:id="0" w:name="_GoBack"/>
      <w:bookmarkEnd w:id="0"/>
      <w:r w:rsidRPr="00F45F3B">
        <w:rPr>
          <w:rStyle w:val="105pt"/>
          <w:b w:val="0"/>
          <w:sz w:val="24"/>
          <w:szCs w:val="24"/>
        </w:rPr>
        <w:t>Утверждено</w:t>
      </w:r>
    </w:p>
    <w:p w:rsidR="00F45F3B" w:rsidRPr="00F45F3B" w:rsidRDefault="00F45F3B" w:rsidP="00F45F3B">
      <w:pPr>
        <w:pStyle w:val="3"/>
        <w:shd w:val="clear" w:color="auto" w:fill="auto"/>
        <w:spacing w:after="0" w:line="240" w:lineRule="auto"/>
        <w:ind w:left="20"/>
        <w:rPr>
          <w:rStyle w:val="105pt"/>
          <w:b w:val="0"/>
          <w:sz w:val="24"/>
          <w:szCs w:val="24"/>
        </w:rPr>
      </w:pPr>
      <w:r w:rsidRPr="00F45F3B">
        <w:rPr>
          <w:rStyle w:val="105pt"/>
          <w:b w:val="0"/>
          <w:sz w:val="24"/>
          <w:szCs w:val="24"/>
        </w:rPr>
        <w:t>Заведующий МБДОУ Детский сад №31</w:t>
      </w:r>
    </w:p>
    <w:p w:rsidR="00F45F3B" w:rsidRPr="00F45F3B" w:rsidRDefault="00F45F3B" w:rsidP="00F45F3B">
      <w:pPr>
        <w:pStyle w:val="3"/>
        <w:shd w:val="clear" w:color="auto" w:fill="auto"/>
        <w:spacing w:after="0" w:line="240" w:lineRule="auto"/>
        <w:ind w:left="20"/>
        <w:rPr>
          <w:rStyle w:val="105pt"/>
          <w:b w:val="0"/>
          <w:sz w:val="24"/>
          <w:szCs w:val="24"/>
        </w:rPr>
      </w:pPr>
      <w:r w:rsidRPr="00F45F3B">
        <w:rPr>
          <w:rStyle w:val="105pt"/>
          <w:b w:val="0"/>
          <w:sz w:val="24"/>
          <w:szCs w:val="24"/>
        </w:rPr>
        <w:t>________________</w:t>
      </w:r>
      <w:proofErr w:type="spellStart"/>
      <w:r w:rsidRPr="00F45F3B">
        <w:rPr>
          <w:rStyle w:val="105pt"/>
          <w:b w:val="0"/>
          <w:sz w:val="24"/>
          <w:szCs w:val="24"/>
        </w:rPr>
        <w:t>Р.Г.Коваль</w:t>
      </w:r>
      <w:proofErr w:type="spellEnd"/>
    </w:p>
    <w:p w:rsidR="00F45F3B" w:rsidRDefault="00996721" w:rsidP="00F45F3B">
      <w:pPr>
        <w:pStyle w:val="3"/>
        <w:shd w:val="clear" w:color="auto" w:fill="auto"/>
        <w:spacing w:after="0" w:line="240" w:lineRule="auto"/>
        <w:ind w:left="20"/>
        <w:rPr>
          <w:rStyle w:val="105pt"/>
          <w:b w:val="0"/>
          <w:sz w:val="24"/>
          <w:szCs w:val="24"/>
        </w:rPr>
      </w:pPr>
      <w:r>
        <w:rPr>
          <w:rStyle w:val="105pt"/>
          <w:b w:val="0"/>
          <w:sz w:val="24"/>
          <w:szCs w:val="24"/>
        </w:rPr>
        <w:t>Приказ №___ от _________20___</w:t>
      </w:r>
      <w:r w:rsidR="00F45F3B" w:rsidRPr="00F45F3B">
        <w:rPr>
          <w:rStyle w:val="105pt"/>
          <w:b w:val="0"/>
          <w:sz w:val="24"/>
          <w:szCs w:val="24"/>
        </w:rPr>
        <w:t>г.</w:t>
      </w:r>
    </w:p>
    <w:p w:rsidR="0097487E" w:rsidRPr="00F45F3B" w:rsidRDefault="0097487E" w:rsidP="0097487E">
      <w:pPr>
        <w:pStyle w:val="3"/>
        <w:shd w:val="clear" w:color="auto" w:fill="auto"/>
        <w:spacing w:after="0" w:line="240" w:lineRule="auto"/>
        <w:jc w:val="left"/>
        <w:rPr>
          <w:rStyle w:val="105pt"/>
          <w:b w:val="0"/>
          <w:sz w:val="24"/>
          <w:szCs w:val="24"/>
        </w:rPr>
      </w:pPr>
    </w:p>
    <w:p w:rsidR="00F005E6" w:rsidRDefault="00A96247" w:rsidP="00F45F3B">
      <w:pPr>
        <w:pStyle w:val="3"/>
        <w:shd w:val="clear" w:color="auto" w:fill="auto"/>
        <w:spacing w:after="0" w:line="240" w:lineRule="auto"/>
        <w:ind w:left="20"/>
        <w:jc w:val="center"/>
        <w:rPr>
          <w:rStyle w:val="105pt"/>
          <w:sz w:val="24"/>
          <w:szCs w:val="24"/>
        </w:rPr>
      </w:pPr>
      <w:r w:rsidRPr="00F45F3B">
        <w:rPr>
          <w:rStyle w:val="105pt"/>
          <w:sz w:val="24"/>
          <w:szCs w:val="24"/>
        </w:rPr>
        <w:t>Годовой календарный учебный график</w:t>
      </w:r>
      <w:r w:rsidR="00996721">
        <w:rPr>
          <w:rStyle w:val="105pt"/>
          <w:sz w:val="24"/>
          <w:szCs w:val="24"/>
        </w:rPr>
        <w:t xml:space="preserve"> на 2020</w:t>
      </w:r>
      <w:r w:rsidR="00F45F3B">
        <w:rPr>
          <w:rStyle w:val="105pt"/>
          <w:sz w:val="24"/>
          <w:szCs w:val="24"/>
        </w:rPr>
        <w:t>-202</w:t>
      </w:r>
      <w:r w:rsidR="00996721">
        <w:rPr>
          <w:rStyle w:val="105pt"/>
          <w:sz w:val="24"/>
          <w:szCs w:val="24"/>
        </w:rPr>
        <w:t>1</w:t>
      </w:r>
      <w:r w:rsidR="00F45F3B">
        <w:rPr>
          <w:rStyle w:val="105pt"/>
          <w:sz w:val="24"/>
          <w:szCs w:val="24"/>
        </w:rPr>
        <w:t xml:space="preserve"> </w:t>
      </w:r>
      <w:proofErr w:type="spellStart"/>
      <w:r w:rsidR="00F45F3B">
        <w:rPr>
          <w:rStyle w:val="105pt"/>
          <w:sz w:val="24"/>
          <w:szCs w:val="24"/>
        </w:rPr>
        <w:t>уч</w:t>
      </w:r>
      <w:proofErr w:type="gramStart"/>
      <w:r w:rsidR="00F45F3B">
        <w:rPr>
          <w:rStyle w:val="105pt"/>
          <w:sz w:val="24"/>
          <w:szCs w:val="24"/>
        </w:rPr>
        <w:t>.г</w:t>
      </w:r>
      <w:proofErr w:type="gramEnd"/>
      <w:r w:rsidR="00F45F3B">
        <w:rPr>
          <w:rStyle w:val="105pt"/>
          <w:sz w:val="24"/>
          <w:szCs w:val="24"/>
        </w:rPr>
        <w:t>од</w:t>
      </w:r>
      <w:proofErr w:type="spellEnd"/>
    </w:p>
    <w:p w:rsidR="00F45F3B" w:rsidRPr="00F45F3B" w:rsidRDefault="00F45F3B" w:rsidP="00F45F3B">
      <w:pPr>
        <w:pStyle w:val="3"/>
        <w:shd w:val="clear" w:color="auto" w:fill="auto"/>
        <w:spacing w:after="0" w:line="240" w:lineRule="auto"/>
        <w:ind w:left="20"/>
        <w:jc w:val="center"/>
        <w:rPr>
          <w:rStyle w:val="105pt"/>
          <w:b w:val="0"/>
          <w:sz w:val="24"/>
          <w:szCs w:val="24"/>
        </w:rPr>
      </w:pPr>
      <w:r w:rsidRPr="00F45F3B">
        <w:rPr>
          <w:rStyle w:val="105pt"/>
          <w:b w:val="0"/>
          <w:sz w:val="24"/>
          <w:szCs w:val="24"/>
        </w:rPr>
        <w:t>Режим работы пятидневная рабочая неделя, с 12-часовым пребыванием детей</w:t>
      </w:r>
    </w:p>
    <w:p w:rsidR="00F005E6" w:rsidRDefault="00F005E6">
      <w:pPr>
        <w:rPr>
          <w:sz w:val="2"/>
          <w:szCs w:val="2"/>
        </w:rPr>
      </w:pPr>
    </w:p>
    <w:tbl>
      <w:tblPr>
        <w:tblOverlap w:val="never"/>
        <w:tblW w:w="9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2"/>
        <w:gridCol w:w="1531"/>
        <w:gridCol w:w="1533"/>
        <w:gridCol w:w="1536"/>
        <w:gridCol w:w="2232"/>
      </w:tblGrid>
      <w:tr w:rsidR="0079323B" w:rsidTr="0079323B">
        <w:trPr>
          <w:trHeight w:hRule="exact" w:val="616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Содержание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Младшая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группа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Средня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старщая</w:t>
            </w:r>
            <w:proofErr w:type="spellEnd"/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группа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Подготовительная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группа</w:t>
            </w:r>
          </w:p>
        </w:tc>
      </w:tr>
      <w:tr w:rsidR="0079323B" w:rsidTr="0079323B">
        <w:trPr>
          <w:trHeight w:hRule="exact" w:val="303"/>
          <w:jc w:val="center"/>
        </w:trPr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framePr w:w="9562" w:wrap="notBeside" w:vAnchor="text" w:hAnchor="page" w:x="1213" w:y="95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3-4 года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framePr w:w="9562" w:wrap="notBeside" w:vAnchor="text" w:hAnchor="page" w:x="1213" w:y="95"/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4-6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C45421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6-7 лет</w:t>
            </w:r>
          </w:p>
        </w:tc>
      </w:tr>
      <w:tr w:rsidR="0079323B" w:rsidTr="0079323B">
        <w:trPr>
          <w:trHeight w:hRule="exact" w:val="891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Количество возрастных групп в ДОУ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</w:t>
            </w:r>
          </w:p>
        </w:tc>
      </w:tr>
      <w:tr w:rsidR="0079323B" w:rsidTr="0079323B">
        <w:trPr>
          <w:trHeight w:hRule="exact" w:val="60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Начало учебного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1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"/>
              </w:rPr>
              <w:t>сентября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1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"/>
              </w:rPr>
              <w:t>сентября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60" w:line="230" w:lineRule="exact"/>
              <w:jc w:val="center"/>
            </w:pPr>
            <w:r>
              <w:rPr>
                <w:rStyle w:val="1"/>
              </w:rPr>
              <w:t>1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"/>
              </w:rPr>
              <w:t>сентября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сентября</w:t>
            </w:r>
          </w:p>
        </w:tc>
      </w:tr>
      <w:tr w:rsidR="0079323B" w:rsidTr="0079323B">
        <w:trPr>
          <w:trHeight w:hRule="exact" w:val="330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framePr w:w="9562" w:wrap="notBeside" w:vAnchor="text" w:hAnchor="page" w:x="1213" w:y="95"/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Продолжительность учебного года</w:t>
            </w:r>
          </w:p>
        </w:tc>
      </w:tr>
      <w:tr w:rsidR="0079323B" w:rsidTr="0079323B">
        <w:trPr>
          <w:trHeight w:hRule="exact" w:val="303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I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17 недель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17 недель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17 недель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17 недель</w:t>
            </w:r>
          </w:p>
        </w:tc>
      </w:tr>
      <w:tr w:rsidR="0079323B" w:rsidTr="0079323B">
        <w:trPr>
          <w:trHeight w:hRule="exact" w:val="303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II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996721" w:rsidP="0097487E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2</w:t>
            </w:r>
            <w:r w:rsidR="0097487E">
              <w:rPr>
                <w:rStyle w:val="1"/>
              </w:rPr>
              <w:t>1</w:t>
            </w:r>
            <w:r>
              <w:rPr>
                <w:rStyle w:val="1"/>
              </w:rPr>
              <w:t>недел</w:t>
            </w:r>
            <w:r w:rsidR="0097487E">
              <w:rPr>
                <w:rStyle w:val="1"/>
              </w:rPr>
              <w:t>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97487E" w:rsidP="0097487E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21</w:t>
            </w:r>
            <w:r w:rsidR="0079323B">
              <w:rPr>
                <w:rStyle w:val="1"/>
              </w:rPr>
              <w:t xml:space="preserve"> недел</w:t>
            </w:r>
            <w:r>
              <w:rPr>
                <w:rStyle w:val="1"/>
              </w:rPr>
              <w:t>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996721" w:rsidP="0097487E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2</w:t>
            </w:r>
            <w:r w:rsidR="0097487E">
              <w:rPr>
                <w:rStyle w:val="1"/>
              </w:rPr>
              <w:t>1</w:t>
            </w:r>
            <w:r>
              <w:rPr>
                <w:rStyle w:val="1"/>
              </w:rPr>
              <w:t xml:space="preserve"> недел</w:t>
            </w:r>
            <w:r w:rsidR="0097487E">
              <w:rPr>
                <w:rStyle w:val="1"/>
              </w:rPr>
              <w:t>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97487E" w:rsidP="0097487E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21</w:t>
            </w:r>
            <w:r w:rsidR="00996721">
              <w:rPr>
                <w:rStyle w:val="1"/>
              </w:rPr>
              <w:t xml:space="preserve"> недел</w:t>
            </w:r>
            <w:r>
              <w:rPr>
                <w:rStyle w:val="1"/>
              </w:rPr>
              <w:t>я</w:t>
            </w:r>
          </w:p>
        </w:tc>
      </w:tr>
      <w:tr w:rsidR="0079323B" w:rsidTr="0079323B">
        <w:trPr>
          <w:trHeight w:hRule="exact" w:val="613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78" w:lineRule="exact"/>
              <w:ind w:left="140"/>
              <w:jc w:val="left"/>
            </w:pPr>
            <w:r>
              <w:rPr>
                <w:rStyle w:val="1"/>
              </w:rPr>
              <w:t>Продолжительность учебной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5 дней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5 дней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5 дней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5 дней</w:t>
            </w:r>
          </w:p>
        </w:tc>
      </w:tr>
      <w:tr w:rsidR="0079323B" w:rsidTr="0079323B">
        <w:trPr>
          <w:trHeight w:hRule="exact" w:val="1191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Максимальный допустимый объем образовательной нагрузки в неделю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ind w:left="240"/>
              <w:jc w:val="center"/>
            </w:pPr>
            <w:r>
              <w:rPr>
                <w:rStyle w:val="1"/>
              </w:rPr>
              <w:t>не более 10 видов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65pt"/>
              </w:rPr>
              <w:t>оод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не более 10 видов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65pt"/>
              </w:rPr>
              <w:t>оод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ind w:left="200"/>
              <w:jc w:val="center"/>
            </w:pPr>
            <w:r>
              <w:rPr>
                <w:rStyle w:val="1"/>
              </w:rPr>
              <w:t>не более 12 видов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65pt"/>
              </w:rPr>
              <w:t>оод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40" w:lineRule="auto"/>
              <w:ind w:left="600"/>
              <w:jc w:val="center"/>
            </w:pPr>
            <w:r>
              <w:rPr>
                <w:rStyle w:val="1"/>
              </w:rPr>
              <w:t>не более 13 видов ООД</w:t>
            </w:r>
          </w:p>
        </w:tc>
      </w:tr>
      <w:tr w:rsidR="0079323B" w:rsidTr="0079323B">
        <w:trPr>
          <w:trHeight w:hRule="exact" w:val="1483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Длительность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непрерывной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организованной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образовательной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15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20 мин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25 мин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30 мин</w:t>
            </w:r>
          </w:p>
        </w:tc>
      </w:tr>
      <w:tr w:rsidR="0079323B" w:rsidTr="0079323B">
        <w:trPr>
          <w:trHeight w:hRule="exact" w:val="1789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Общая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 xml:space="preserve">продолжительность организованной образовательной деятельности </w:t>
            </w:r>
            <w:proofErr w:type="gramStart"/>
            <w:r>
              <w:rPr>
                <w:rStyle w:val="1"/>
              </w:rPr>
              <w:t>по</w:t>
            </w:r>
            <w:proofErr w:type="gramEnd"/>
            <w:r>
              <w:rPr>
                <w:rStyle w:val="1"/>
              </w:rPr>
              <w:t xml:space="preserve"> ОП в неделю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240"/>
              <w:jc w:val="center"/>
            </w:pPr>
            <w:r>
              <w:rPr>
                <w:rStyle w:val="1"/>
              </w:rPr>
              <w:t>2 часа 30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jc w:val="center"/>
              <w:rPr>
                <w:rStyle w:val="1"/>
              </w:rPr>
            </w:pPr>
            <w:r>
              <w:rPr>
                <w:rStyle w:val="1"/>
              </w:rPr>
              <w:t>3 часа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20 мин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78" w:lineRule="exact"/>
              <w:ind w:left="200"/>
              <w:jc w:val="center"/>
            </w:pPr>
            <w:r>
              <w:rPr>
                <w:rStyle w:val="1"/>
              </w:rPr>
              <w:t>4 часа 58 минут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78" w:lineRule="exact"/>
              <w:ind w:left="600"/>
              <w:jc w:val="center"/>
              <w:rPr>
                <w:rStyle w:val="1"/>
              </w:rPr>
            </w:pPr>
            <w:r>
              <w:rPr>
                <w:rStyle w:val="1"/>
              </w:rPr>
              <w:t>6 часов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78" w:lineRule="exact"/>
              <w:ind w:left="600"/>
              <w:jc w:val="center"/>
            </w:pPr>
            <w:r>
              <w:rPr>
                <w:rStyle w:val="1"/>
              </w:rPr>
              <w:t>30 мин</w:t>
            </w:r>
          </w:p>
        </w:tc>
      </w:tr>
      <w:tr w:rsidR="0079323B" w:rsidTr="0079323B">
        <w:trPr>
          <w:trHeight w:hRule="exact" w:val="603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120" w:line="230" w:lineRule="exact"/>
              <w:ind w:left="140"/>
              <w:jc w:val="left"/>
            </w:pPr>
            <w:r>
              <w:rPr>
                <w:rStyle w:val="1"/>
              </w:rPr>
              <w:t>Адаптационный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"/>
              </w:rPr>
              <w:t>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сентябрь-ноябрь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79323B" w:rsidTr="0079323B">
        <w:trPr>
          <w:trHeight w:hRule="exact" w:val="1191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Сроки проведения педагогической диагностики (мониторинга)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сентябрь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май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pacing w:after="0"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с</w:t>
            </w:r>
            <w:r w:rsidRPr="00014D7A">
              <w:rPr>
                <w:rStyle w:val="1"/>
              </w:rPr>
              <w:t>ентябрь</w:t>
            </w:r>
          </w:p>
          <w:p w:rsidR="0079323B" w:rsidRPr="00014D7A" w:rsidRDefault="0079323B" w:rsidP="0079323B">
            <w:pPr>
              <w:pStyle w:val="3"/>
              <w:framePr w:w="9562" w:wrap="notBeside" w:vAnchor="text" w:hAnchor="page" w:x="1213" w:y="95"/>
              <w:spacing w:after="0" w:line="23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май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pacing w:after="0" w:line="230" w:lineRule="exact"/>
              <w:jc w:val="center"/>
            </w:pPr>
            <w:r>
              <w:rPr>
                <w:rStyle w:val="1"/>
              </w:rPr>
              <w:t>с</w:t>
            </w:r>
            <w:r w:rsidRPr="00014D7A">
              <w:rPr>
                <w:rStyle w:val="1"/>
              </w:rPr>
              <w:t>ентябрь</w:t>
            </w:r>
          </w:p>
          <w:p w:rsidR="0079323B" w:rsidRPr="00014D7A" w:rsidRDefault="0079323B" w:rsidP="0079323B">
            <w:pPr>
              <w:pStyle w:val="3"/>
              <w:framePr w:w="9562" w:wrap="notBeside" w:vAnchor="text" w:hAnchor="page" w:x="1213" w:y="95"/>
              <w:spacing w:after="0" w:line="230" w:lineRule="exact"/>
              <w:jc w:val="center"/>
              <w:rPr>
                <w:rStyle w:val="1"/>
              </w:rPr>
            </w:pPr>
            <w:r w:rsidRPr="0079323B">
              <w:rPr>
                <w:rStyle w:val="1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pacing w:after="0" w:line="230" w:lineRule="exact"/>
              <w:jc w:val="center"/>
            </w:pPr>
            <w:r>
              <w:rPr>
                <w:rStyle w:val="1"/>
              </w:rPr>
              <w:t>с</w:t>
            </w:r>
            <w:r w:rsidRPr="00014D7A">
              <w:rPr>
                <w:rStyle w:val="1"/>
              </w:rPr>
              <w:t>ентябрь</w:t>
            </w:r>
          </w:p>
          <w:p w:rsidR="0079323B" w:rsidRPr="00014D7A" w:rsidRDefault="0079323B" w:rsidP="0079323B">
            <w:pPr>
              <w:pStyle w:val="3"/>
              <w:framePr w:w="9562" w:wrap="notBeside" w:vAnchor="text" w:hAnchor="page" w:x="1213" w:y="95"/>
              <w:spacing w:after="0" w:line="230" w:lineRule="exact"/>
              <w:jc w:val="center"/>
              <w:rPr>
                <w:rStyle w:val="1"/>
              </w:rPr>
            </w:pPr>
            <w:r w:rsidRPr="0079323B">
              <w:rPr>
                <w:rStyle w:val="1"/>
              </w:rPr>
              <w:t>май</w:t>
            </w:r>
          </w:p>
        </w:tc>
      </w:tr>
      <w:tr w:rsidR="0079323B" w:rsidTr="0079323B">
        <w:trPr>
          <w:trHeight w:hRule="exact" w:val="1191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 xml:space="preserve">Регламентирование организованной образовательной деятельности </w:t>
            </w:r>
            <w:proofErr w:type="gramStart"/>
            <w:r>
              <w:rPr>
                <w:rStyle w:val="1"/>
              </w:rPr>
              <w:t>по</w:t>
            </w:r>
            <w:proofErr w:type="gramEnd"/>
            <w:r>
              <w:rPr>
                <w:rStyle w:val="1"/>
              </w:rPr>
              <w:t xml:space="preserve"> 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I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половина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дня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I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половина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/>
              <w:jc w:val="center"/>
            </w:pPr>
            <w:r>
              <w:rPr>
                <w:rStyle w:val="Batang8pt"/>
              </w:rPr>
              <w:t>ДНЯ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  <w:lang w:val="en-US"/>
              </w:rPr>
              <w:t xml:space="preserve">I, </w:t>
            </w:r>
            <w:r>
              <w:rPr>
                <w:rStyle w:val="1"/>
              </w:rPr>
              <w:t>II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>половина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>дня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Pr="0079323B" w:rsidRDefault="0079323B" w:rsidP="0079323B">
            <w:pPr>
              <w:framePr w:w="9562" w:wrap="notBeside" w:vAnchor="text" w:hAnchor="page" w:x="1213" w:y="95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79323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I, </w:t>
            </w:r>
            <w:r w:rsidRPr="0079323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II</w:t>
            </w:r>
          </w:p>
          <w:p w:rsidR="0079323B" w:rsidRPr="0079323B" w:rsidRDefault="0079323B" w:rsidP="0079323B">
            <w:pPr>
              <w:framePr w:w="9562" w:wrap="notBeside" w:vAnchor="text" w:hAnchor="page" w:x="1213" w:y="95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79323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половина</w:t>
            </w:r>
          </w:p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 w:rsidRPr="0079323B">
              <w:rPr>
                <w:rFonts w:eastAsia="Courier New"/>
                <w:shd w:val="clear" w:color="auto" w:fill="FFFFFF"/>
              </w:rPr>
              <w:t>дня</w:t>
            </w:r>
          </w:p>
        </w:tc>
      </w:tr>
      <w:tr w:rsidR="0079323B" w:rsidTr="0097487E">
        <w:trPr>
          <w:trHeight w:hRule="exact" w:val="176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3B" w:rsidRDefault="0079323B" w:rsidP="0079323B">
            <w:pPr>
              <w:pStyle w:val="3"/>
              <w:framePr w:w="9562" w:wrap="notBeside" w:vAnchor="text" w:hAnchor="page" w:x="1213" w:y="9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Праздничные дни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3B" w:rsidRDefault="0079323B" w:rsidP="0097487E">
            <w:pPr>
              <w:pStyle w:val="3"/>
              <w:framePr w:w="9562" w:wrap="notBeside" w:vAnchor="text" w:hAnchor="page" w:x="1213" w:y="95"/>
              <w:jc w:val="both"/>
            </w:pPr>
            <w:proofErr w:type="gramStart"/>
            <w:r>
              <w:rPr>
                <w:rStyle w:val="1"/>
              </w:rPr>
              <w:t xml:space="preserve">11 октября - День Республики, </w:t>
            </w:r>
            <w:r w:rsidR="0097487E" w:rsidRPr="0097487E">
              <w:rPr>
                <w:rStyle w:val="1"/>
              </w:rPr>
              <w:t>4 ноября</w:t>
            </w:r>
            <w:r w:rsidR="0097487E">
              <w:rPr>
                <w:rStyle w:val="1"/>
              </w:rPr>
              <w:t xml:space="preserve"> - </w:t>
            </w:r>
            <w:r w:rsidR="0097487E" w:rsidRPr="0097487E">
              <w:rPr>
                <w:rStyle w:val="1"/>
              </w:rPr>
              <w:t xml:space="preserve">День народного единства </w:t>
            </w:r>
            <w:r>
              <w:rPr>
                <w:rStyle w:val="1"/>
              </w:rPr>
              <w:t>1-</w:t>
            </w:r>
            <w:r w:rsidR="0097487E">
              <w:rPr>
                <w:rStyle w:val="1"/>
              </w:rPr>
              <w:t>10 января - Новогодние каникулы, 7 января -</w:t>
            </w:r>
            <w:r>
              <w:rPr>
                <w:rStyle w:val="1"/>
              </w:rPr>
              <w:t xml:space="preserve"> </w:t>
            </w:r>
            <w:r w:rsidR="0097487E">
              <w:rPr>
                <w:rStyle w:val="1"/>
              </w:rPr>
              <w:t>Рождество Христово, 23 февраля -</w:t>
            </w:r>
            <w:r>
              <w:rPr>
                <w:rStyle w:val="1"/>
              </w:rPr>
              <w:t xml:space="preserve"> Ден</w:t>
            </w:r>
            <w:r w:rsidR="0097487E">
              <w:rPr>
                <w:rStyle w:val="1"/>
              </w:rPr>
              <w:t>ь защитника Отечества, 8 марта -</w:t>
            </w:r>
            <w:r>
              <w:rPr>
                <w:rStyle w:val="1"/>
              </w:rPr>
              <w:t xml:space="preserve"> Международный женский день, 1 мая</w:t>
            </w:r>
            <w:r w:rsidR="0097487E">
              <w:rPr>
                <w:rStyle w:val="1"/>
              </w:rPr>
              <w:t xml:space="preserve"> - День Труда, 9 мая -</w:t>
            </w:r>
            <w:r>
              <w:rPr>
                <w:rStyle w:val="1"/>
              </w:rPr>
              <w:t xml:space="preserve"> День Победы, </w:t>
            </w:r>
            <w:r w:rsidR="0097487E">
              <w:rPr>
                <w:rStyle w:val="1"/>
              </w:rPr>
              <w:t>13 мая - Ураза Байрам, 12 июня -</w:t>
            </w:r>
            <w:r>
              <w:rPr>
                <w:rStyle w:val="1"/>
              </w:rPr>
              <w:t xml:space="preserve"> День России, </w:t>
            </w:r>
            <w:r w:rsidR="0097487E">
              <w:rPr>
                <w:rStyle w:val="1"/>
              </w:rPr>
              <w:t>20 июля - Курбан Байрам</w:t>
            </w:r>
            <w:proofErr w:type="gramEnd"/>
          </w:p>
        </w:tc>
      </w:tr>
    </w:tbl>
    <w:p w:rsidR="00F005E6" w:rsidRDefault="00F005E6">
      <w:pPr>
        <w:rPr>
          <w:sz w:val="2"/>
          <w:szCs w:val="2"/>
        </w:rPr>
      </w:pPr>
    </w:p>
    <w:sectPr w:rsidR="00F005E6" w:rsidSect="00F45F3B">
      <w:type w:val="continuous"/>
      <w:pgSz w:w="11909" w:h="16838"/>
      <w:pgMar w:top="568" w:right="1061" w:bottom="426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66" w:rsidRDefault="001B4E66">
      <w:r>
        <w:separator/>
      </w:r>
    </w:p>
  </w:endnote>
  <w:endnote w:type="continuationSeparator" w:id="0">
    <w:p w:rsidR="001B4E66" w:rsidRDefault="001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66" w:rsidRDefault="001B4E66"/>
  </w:footnote>
  <w:footnote w:type="continuationSeparator" w:id="0">
    <w:p w:rsidR="001B4E66" w:rsidRDefault="001B4E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958"/>
    <w:multiLevelType w:val="multilevel"/>
    <w:tmpl w:val="8E5E1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73E13"/>
    <w:multiLevelType w:val="multilevel"/>
    <w:tmpl w:val="57AA6B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crFh+IUMLz/BZ7OeLJ9E0ncU7M=" w:salt="gCA0mqRxE7qYUxeSgT9lhg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05E6"/>
    <w:rsid w:val="001B4E66"/>
    <w:rsid w:val="002B0C48"/>
    <w:rsid w:val="00370815"/>
    <w:rsid w:val="007802E0"/>
    <w:rsid w:val="0079323B"/>
    <w:rsid w:val="0097487E"/>
    <w:rsid w:val="00996721"/>
    <w:rsid w:val="00A96247"/>
    <w:rsid w:val="00C45421"/>
    <w:rsid w:val="00ED007C"/>
    <w:rsid w:val="00F005E6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2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ranklinGothicMedium125pt">
    <w:name w:val="Основной текст + Franklin Gothic Medium;12.5 pt;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5pt">
    <w:name w:val="Основной текст + 16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Batang8pt">
    <w:name w:val="Основной текст + Batang;8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2020-09-10T10:06:00Z</cp:lastPrinted>
  <dcterms:created xsi:type="dcterms:W3CDTF">2019-12-11T13:31:00Z</dcterms:created>
  <dcterms:modified xsi:type="dcterms:W3CDTF">2020-09-10T11:10:00Z</dcterms:modified>
</cp:coreProperties>
</file>