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A01" w:rsidRPr="006E4A01" w:rsidRDefault="006E4A01" w:rsidP="006E4A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E4A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Приказ Министерства образования и науки Российской Федерации (</w:t>
      </w:r>
      <w:proofErr w:type="spellStart"/>
      <w:r w:rsidRPr="006E4A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Минобрнауки</w:t>
      </w:r>
      <w:proofErr w:type="spellEnd"/>
      <w:r w:rsidRPr="006E4A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России) от 8 апреля 2014 г. N 293 г. Москва "Об утверждении Порядка приема на </w:t>
      </w:r>
      <w:proofErr w:type="gramStart"/>
      <w:r w:rsidRPr="006E4A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обучение по</w:t>
      </w:r>
      <w:proofErr w:type="gramEnd"/>
      <w:r w:rsidRPr="006E4A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образовательным программам дошкольного образования"</w:t>
      </w:r>
    </w:p>
    <w:p w:rsidR="006E4A01" w:rsidRPr="006E4A01" w:rsidRDefault="006E4A01" w:rsidP="006E4A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E4A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Порядок приема на </w:t>
      </w:r>
      <w:proofErr w:type="gramStart"/>
      <w:r w:rsidRPr="006E4A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обучение по</w:t>
      </w:r>
      <w:proofErr w:type="gramEnd"/>
      <w:r w:rsidRPr="006E4A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образовательным программам дошкольного образования</w:t>
      </w:r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(</w:t>
      </w:r>
      <w:proofErr w:type="spellStart"/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России) от 8 апреля 2014 г. N 293 г. Москва "Об утверждении Порядка приема на </w:t>
      </w:r>
      <w:proofErr w:type="gramStart"/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образовательным программам дошкольного образования"</w:t>
      </w:r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Дата подписания: 08.04.2014</w:t>
      </w:r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Дата публикации: 16.05.2014 00:00</w:t>
      </w:r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E4A0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Зарегистрирован в Минюсте РФ 12 мая 2014 г. Регистрационный N 32220</w:t>
      </w:r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соответствии с частью 8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</w:t>
      </w:r>
      <w:proofErr w:type="gramStart"/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2014, N 6, ст. 562, ст. 566) и подпунктом 5.2.30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</w:t>
      </w:r>
      <w:proofErr w:type="gramEnd"/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N 6, ст. 582), </w:t>
      </w:r>
      <w:r w:rsidRPr="006E4A0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приказываю</w:t>
      </w:r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proofErr w:type="gramEnd"/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Утвердить прилагаемый Порядок приема на </w:t>
      </w:r>
      <w:proofErr w:type="gramStart"/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образовательным программам дошкольного образования.</w:t>
      </w:r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E4A0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Министр Д. Ливанов</w:t>
      </w:r>
    </w:p>
    <w:p w:rsidR="006E4A01" w:rsidRPr="006E4A01" w:rsidRDefault="006E4A01" w:rsidP="006E4A01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E4A01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Приложение</w:t>
      </w:r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E4A0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Порядок приема на </w:t>
      </w:r>
      <w:proofErr w:type="gramStart"/>
      <w:r w:rsidRPr="006E4A0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обучение по</w:t>
      </w:r>
      <w:proofErr w:type="gramEnd"/>
      <w:r w:rsidRPr="006E4A0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образовательным программам дошкольного образования</w:t>
      </w:r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 Настоящий Порядок приема на </w:t>
      </w:r>
      <w:proofErr w:type="gramStart"/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2. </w:t>
      </w:r>
      <w:proofErr w:type="gramStart"/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(Собрание законодательства Российской Федерации, 2012, N 53, ст. 7598</w:t>
      </w:r>
      <w:proofErr w:type="gramEnd"/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; </w:t>
      </w:r>
      <w:proofErr w:type="gramStart"/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2013, N 19, ст. 2326; N 23, ст. 2878; N 27, ст. 3462; N 30, ст. 4036; N 48, ст. 6165; 2014, N 6, ст. 562, ст. 566) и настоящим Порядком.</w:t>
      </w:r>
      <w:proofErr w:type="gramEnd"/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</w:t>
      </w:r>
      <w:proofErr w:type="gramStart"/>
      <w:r w:rsidRPr="006E4A01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1</w:t>
      </w:r>
      <w:proofErr w:type="gramEnd"/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Прием граждан на </w:t>
      </w:r>
      <w:proofErr w:type="gramStart"/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образовательным программам дошкольного образования в филиале образовательной организации осуществляется в соответствии с правилами приема на обучение в образовательной организации.</w:t>
      </w:r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4. Правила приема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Правила приема в государственные и муниципальные образовательные организации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</w:t>
      </w:r>
      <w:r w:rsidRPr="006E4A01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2</w:t>
      </w:r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субъектах Российской Федерации - городах федерального значения Москве и Санкт-Петербурге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 и Санкт-Петербурга</w:t>
      </w:r>
      <w:r w:rsidRPr="006E4A01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3</w:t>
      </w:r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</w:t>
      </w:r>
      <w:proofErr w:type="gramEnd"/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N 23, ст. 2878; N 27, ст. 3462; N 30, ст. 4036; N 48, ст. 6165; 2014, N 6, ст. 562, ст. 566).</w:t>
      </w:r>
      <w:proofErr w:type="gramEnd"/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proofErr w:type="gramStart"/>
      <w:r w:rsidRPr="006E4A01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4</w:t>
      </w:r>
      <w:proofErr w:type="gramEnd"/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6. Образовательная организация обязана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r w:rsidRPr="006E4A01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5</w:t>
      </w:r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</w:t>
      </w:r>
      <w:proofErr w:type="gramStart"/>
      <w:r w:rsidRPr="006E4A01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6</w:t>
      </w:r>
      <w:proofErr w:type="gramEnd"/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(далее - распорядительный акт о закрепленной территории).</w:t>
      </w:r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Копии указанных документов, информация о сроках приема документов размещаются на информационном стенде образовательной организации и на официальном сайте образовательной организации в сети Интернет. Факт ознакомления родителей (законных представителей) ребенка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8. 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</w:t>
      </w:r>
      <w:r w:rsidRPr="006E4A01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7</w:t>
      </w:r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9. </w:t>
      </w:r>
      <w:proofErr w:type="gramStart"/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</w:t>
      </w:r>
      <w:proofErr w:type="gramEnd"/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Федерации, 2002, N 30, ст. 3032).</w:t>
      </w:r>
      <w:proofErr w:type="gramEnd"/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фамилия, имя, отчество (последнее - при наличии) ребенка;</w:t>
      </w:r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дата и место рождения ребенка;</w:t>
      </w:r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г) адрес места жительства ребенка, его родителей (законных представителей);</w:t>
      </w:r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д) контактные телефоны родителей (законных представителей) ребенка.</w:t>
      </w:r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Прием детей, впервые поступающих в образовательную организацию, осуществляется на основании </w:t>
      </w:r>
      <w:proofErr w:type="gramStart"/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медицинского</w:t>
      </w:r>
      <w:proofErr w:type="gramEnd"/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заключения</w:t>
      </w:r>
      <w:r w:rsidRPr="006E4A01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8</w:t>
      </w:r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приема в образовательную организацию:</w:t>
      </w:r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10. Дети с ограниченными возможностями здоровья принимаются на </w:t>
      </w:r>
      <w:proofErr w:type="gramStart"/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обучение</w:t>
      </w:r>
      <w:proofErr w:type="gramEnd"/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proofErr w:type="gramStart"/>
      <w:r w:rsidRPr="006E4A01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9</w:t>
      </w:r>
      <w:proofErr w:type="gramEnd"/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13. </w:t>
      </w:r>
      <w:proofErr w:type="gramStart"/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</w:t>
      </w:r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 пунктом 8 настоящего Порядка.</w:t>
      </w:r>
      <w:proofErr w:type="gramEnd"/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Оригинал паспорта или иного документа, удостоверяющего личность родителей (законных представителей), и другие документы в соответствии с пунктом 9 настоящего Порядка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14.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15. Дети, родители (законные представители) которых не представили необходимые для приема документы в соответствии с пунктом 9 настоящего Порядка,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16. После приема документов, указанных в пункте 9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</w:t>
      </w:r>
      <w:r w:rsidRPr="006E4A01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10</w:t>
      </w:r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родителями (законными представителями) ребенка.</w:t>
      </w:r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17.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кт в тр</w:t>
      </w:r>
      <w:proofErr w:type="gramEnd"/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</w:t>
      </w:r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 пунктом 8 настоящего Порядка.</w:t>
      </w:r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E4A01">
        <w:rPr>
          <w:rFonts w:ascii="Times New Roman" w:eastAsiaTheme="minorEastAsia" w:hAnsi="Times New Roman" w:cs="Times New Roman"/>
          <w:sz w:val="24"/>
          <w:szCs w:val="24"/>
          <w:lang w:eastAsia="ru-RU"/>
        </w:rPr>
        <w:t>18.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6E4A01">
        <w:rPr>
          <w:rFonts w:ascii="Times New Roman" w:eastAsiaTheme="minorEastAsia" w:hAnsi="Times New Roman" w:cs="Times New Roman"/>
          <w:i/>
          <w:iCs/>
          <w:sz w:val="24"/>
          <w:szCs w:val="24"/>
          <w:vertAlign w:val="superscript"/>
          <w:lang w:eastAsia="ru-RU"/>
        </w:rPr>
        <w:t>1</w:t>
      </w:r>
      <w:r w:rsidRPr="006E4A01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 Часть 9 статьи 55 Федерального закона от 29 декабря 2012 г. N 273-ФЗ "Об образовании в Российской Федерации" (Собрание законодательства Российской </w:t>
      </w:r>
      <w:r w:rsidRPr="006E4A01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lastRenderedPageBreak/>
        <w:t>Федерации, 2012, N 53, ст. 7598; 2013, N 19, ст. 2326; N 23, ст. 2878; N 27, ст. 3462; N 30, ст. 4036; N 48, ст. 6165; 2014, N 6, ст. 562, ст. 566).</w:t>
      </w:r>
      <w:proofErr w:type="gramEnd"/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6E4A01">
        <w:rPr>
          <w:rFonts w:ascii="Times New Roman" w:eastAsiaTheme="minorEastAsia" w:hAnsi="Times New Roman" w:cs="Times New Roman"/>
          <w:i/>
          <w:iCs/>
          <w:sz w:val="24"/>
          <w:szCs w:val="24"/>
          <w:vertAlign w:val="superscript"/>
          <w:lang w:eastAsia="ru-RU"/>
        </w:rPr>
        <w:t>2</w:t>
      </w:r>
      <w:r w:rsidRPr="006E4A01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 Части 2 и 3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</w:t>
      </w:r>
      <w:proofErr w:type="gramEnd"/>
      <w:r w:rsidRPr="006E4A01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6E4A01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2014, N 6, ст. 562, ст. 566).</w:t>
      </w:r>
      <w:proofErr w:type="gramEnd"/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6E4A01">
        <w:rPr>
          <w:rFonts w:ascii="Times New Roman" w:eastAsiaTheme="minorEastAsia" w:hAnsi="Times New Roman" w:cs="Times New Roman"/>
          <w:i/>
          <w:iCs/>
          <w:sz w:val="24"/>
          <w:szCs w:val="24"/>
          <w:vertAlign w:val="superscript"/>
          <w:lang w:eastAsia="ru-RU"/>
        </w:rPr>
        <w:t>3</w:t>
      </w:r>
      <w:r w:rsidRPr="006E4A01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 Часть 2 статьи 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  <w:proofErr w:type="gramEnd"/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6E4A01">
        <w:rPr>
          <w:rFonts w:ascii="Times New Roman" w:eastAsiaTheme="minorEastAsia" w:hAnsi="Times New Roman" w:cs="Times New Roman"/>
          <w:i/>
          <w:iCs/>
          <w:sz w:val="24"/>
          <w:szCs w:val="24"/>
          <w:vertAlign w:val="superscript"/>
          <w:lang w:eastAsia="ru-RU"/>
        </w:rPr>
        <w:t>4</w:t>
      </w:r>
      <w:r w:rsidRPr="006E4A01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 Часть 4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6E4A01">
        <w:rPr>
          <w:rFonts w:ascii="Times New Roman" w:eastAsiaTheme="minorEastAsia" w:hAnsi="Times New Roman" w:cs="Times New Roman"/>
          <w:i/>
          <w:iCs/>
          <w:sz w:val="24"/>
          <w:szCs w:val="24"/>
          <w:vertAlign w:val="superscript"/>
          <w:lang w:eastAsia="ru-RU"/>
        </w:rPr>
        <w:t>5</w:t>
      </w:r>
      <w:r w:rsidRPr="006E4A01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 Часть 2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E4A01">
        <w:rPr>
          <w:rFonts w:ascii="Times New Roman" w:eastAsiaTheme="minorEastAsia" w:hAnsi="Times New Roman" w:cs="Times New Roman"/>
          <w:i/>
          <w:iCs/>
          <w:sz w:val="24"/>
          <w:szCs w:val="24"/>
          <w:vertAlign w:val="superscript"/>
          <w:lang w:eastAsia="ru-RU"/>
        </w:rPr>
        <w:t>6</w:t>
      </w:r>
      <w:proofErr w:type="gramStart"/>
      <w:r w:rsidRPr="006E4A01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 Д</w:t>
      </w:r>
      <w:proofErr w:type="gramEnd"/>
      <w:r w:rsidRPr="006E4A01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ля распорядительных актов о закрепленной территории, издаваемых в 2014 году, срок издания - не позднее 1 мая.</w:t>
      </w:r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6E4A01">
        <w:rPr>
          <w:rFonts w:ascii="Times New Roman" w:eastAsiaTheme="minorEastAsia" w:hAnsi="Times New Roman" w:cs="Times New Roman"/>
          <w:i/>
          <w:iCs/>
          <w:sz w:val="24"/>
          <w:szCs w:val="24"/>
          <w:vertAlign w:val="superscript"/>
          <w:lang w:eastAsia="ru-RU"/>
        </w:rPr>
        <w:t>7</w:t>
      </w:r>
      <w:r w:rsidRPr="006E4A01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 Пункт 2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 г. N 1993-р (Собрание законодательства Российской Федерации, 2009, N</w:t>
      </w:r>
      <w:proofErr w:type="gramEnd"/>
      <w:r w:rsidRPr="006E4A01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6E4A01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52, ст. 6626; 2010, N 37, ст. 4777; 2012, N 2, ст. 375).</w:t>
      </w:r>
      <w:proofErr w:type="gramEnd"/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E4A01">
        <w:rPr>
          <w:rFonts w:ascii="Times New Roman" w:eastAsiaTheme="minorEastAsia" w:hAnsi="Times New Roman" w:cs="Times New Roman"/>
          <w:i/>
          <w:iCs/>
          <w:sz w:val="24"/>
          <w:szCs w:val="24"/>
          <w:vertAlign w:val="superscript"/>
          <w:lang w:eastAsia="ru-RU"/>
        </w:rPr>
        <w:t>8</w:t>
      </w:r>
      <w:r w:rsidRPr="006E4A01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 Пункт 11.1 Постановления Главного государственного санитарного врача Российской Федерации от 15 мая 2013 г.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в Министерстве юстиции Российской Федерации 29 мая 2013 г., регистрационный N 28564).</w:t>
      </w:r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E4A01">
        <w:rPr>
          <w:rFonts w:ascii="Times New Roman" w:eastAsiaTheme="minorEastAsia" w:hAnsi="Times New Roman" w:cs="Times New Roman"/>
          <w:i/>
          <w:iCs/>
          <w:sz w:val="24"/>
          <w:szCs w:val="24"/>
          <w:vertAlign w:val="superscript"/>
          <w:lang w:eastAsia="ru-RU"/>
        </w:rPr>
        <w:t>9</w:t>
      </w:r>
      <w:r w:rsidRPr="006E4A01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 Часть 1 статьи 6 Федерального закона от 27 июля 2006 г. N 152-ФЗ "О персональных данных" (Собрание законодательства Российской Федерации, 2006, N 31, ст. 3451).</w:t>
      </w:r>
    </w:p>
    <w:p w:rsidR="006E4A01" w:rsidRPr="006E4A01" w:rsidRDefault="006E4A01" w:rsidP="006E4A0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6E4A01">
        <w:rPr>
          <w:rFonts w:ascii="Times New Roman" w:eastAsiaTheme="minorEastAsia" w:hAnsi="Times New Roman" w:cs="Times New Roman"/>
          <w:i/>
          <w:iCs/>
          <w:sz w:val="24"/>
          <w:szCs w:val="24"/>
          <w:vertAlign w:val="superscript"/>
          <w:lang w:eastAsia="ru-RU"/>
        </w:rPr>
        <w:t>10</w:t>
      </w:r>
      <w:r w:rsidRPr="006E4A01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 Часть 2 статьи 53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  <w:bookmarkStart w:id="0" w:name="_GoBack"/>
      <w:bookmarkEnd w:id="0"/>
      <w:proofErr w:type="gramEnd"/>
    </w:p>
    <w:sectPr w:rsidR="006E4A01" w:rsidRPr="006E4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C51"/>
    <w:rsid w:val="00054C51"/>
    <w:rsid w:val="0057479A"/>
    <w:rsid w:val="006E4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2414</Words>
  <Characters>13760</Characters>
  <Application>Microsoft Office Word</Application>
  <DocSecurity>0</DocSecurity>
  <Lines>114</Lines>
  <Paragraphs>32</Paragraphs>
  <ScaleCrop>false</ScaleCrop>
  <Company/>
  <LinksUpToDate>false</LinksUpToDate>
  <CharactersWithSpaces>16142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2014-10-15T04:32:00Z</dcterms:created>
  <dcterms:modified xsi:type="dcterms:W3CDTF">2014-10-15T04:46:00Z</dcterms:modified>
</cp:coreProperties>
</file>